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Layout w:type="fixed"/>
        <w:tblCellMar>
          <w:left w:w="115" w:type="dxa"/>
          <w:bottom w:w="216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5319"/>
        <w:gridCol w:w="818"/>
        <w:gridCol w:w="2360"/>
        <w:gridCol w:w="726"/>
        <w:gridCol w:w="1001"/>
      </w:tblGrid>
      <w:tr w:rsidR="00A54E8F" w:rsidTr="00A54E8F">
        <w:trPr>
          <w:trHeight w:hRule="exact" w:val="792"/>
        </w:trPr>
        <w:tc>
          <w:tcPr>
            <w:tcW w:w="5319" w:type="dxa"/>
            <w:tcMar>
              <w:left w:w="504" w:type="dxa"/>
            </w:tcMar>
          </w:tcPr>
          <w:p w:rsidR="00A54E8F" w:rsidRDefault="00E02BDF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A7530">
              <w:t>August</w:t>
            </w:r>
            <w:r>
              <w:fldChar w:fldCharType="end"/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 MonthStart \@  yyyy   \* MERGEFORMAT </w:instrText>
            </w:r>
            <w:r>
              <w:rPr>
                <w:rStyle w:val="Emphasis"/>
              </w:rPr>
              <w:fldChar w:fldCharType="separate"/>
            </w:r>
            <w:r w:rsidR="00BA7530">
              <w:rPr>
                <w:rStyle w:val="Emphasis"/>
              </w:rPr>
              <w:t>2016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818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E02BDF">
            <w:pPr>
              <w:pStyle w:val="Heading1"/>
              <w:outlineLvl w:val="0"/>
            </w:pPr>
            <w:r>
              <w:t>subject</w:t>
            </w:r>
          </w:p>
        </w:tc>
        <w:tc>
          <w:tcPr>
            <w:tcW w:w="2360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BA7530" w:rsidP="00BA7530">
            <w:pPr>
              <w:pStyle w:val="LineText"/>
            </w:pPr>
            <w:r>
              <w:t>Cheer</w:t>
            </w:r>
          </w:p>
        </w:tc>
        <w:tc>
          <w:tcPr>
            <w:tcW w:w="726" w:type="dxa"/>
            <w:tcMar>
              <w:left w:w="0" w:type="dxa"/>
              <w:bottom w:w="0" w:type="dxa"/>
              <w:right w:w="0" w:type="dxa"/>
            </w:tcMar>
            <w:vAlign w:val="bottom"/>
          </w:tcPr>
          <w:p w:rsidR="00A54E8F" w:rsidRDefault="00E02BDF">
            <w:pPr>
              <w:pStyle w:val="Heading1"/>
              <w:outlineLvl w:val="0"/>
            </w:pPr>
            <w:r>
              <w:t>p</w:t>
            </w:r>
            <w:r>
              <w:t>eriod</w:t>
            </w:r>
          </w:p>
        </w:tc>
        <w:sdt>
          <w:sdtPr>
            <w:id w:val="-2005578681"/>
            <w:placeholder>
              <w:docPart w:val="3C9A01F0D72E4980B23848C0B5720D7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001" w:type="dxa"/>
                <w:tcMar>
                  <w:left w:w="0" w:type="dxa"/>
                  <w:bottom w:w="0" w:type="dxa"/>
                  <w:right w:w="0" w:type="dxa"/>
                </w:tcMar>
                <w:vAlign w:val="bottom"/>
              </w:tcPr>
              <w:p w:rsidR="00A54E8F" w:rsidRDefault="00E02BDF">
                <w:pPr>
                  <w:pStyle w:val="LineText"/>
                </w:pPr>
                <w:r>
                  <w:t>Period</w:t>
                </w:r>
              </w:p>
            </w:tc>
          </w:sdtContent>
        </w:sdt>
      </w:tr>
    </w:tbl>
    <w:tbl>
      <w:tblPr>
        <w:tblStyle w:val="PlainTable5"/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54E8F" w:rsidTr="00A54E8F">
        <w:trPr>
          <w:trHeight w:hRule="exact" w:val="288"/>
        </w:trPr>
        <w:tc>
          <w:tcPr>
            <w:tcW w:w="505" w:type="dxa"/>
            <w:textDirection w:val="btLr"/>
          </w:tcPr>
          <w:p w:rsidR="00A54E8F" w:rsidRDefault="00A54E8F"/>
        </w:tc>
        <w:tc>
          <w:tcPr>
            <w:tcW w:w="1619" w:type="dxa"/>
          </w:tcPr>
          <w:p w:rsidR="00A54E8F" w:rsidRDefault="00E02BDF">
            <w:pPr>
              <w:pStyle w:val="Days"/>
            </w:pPr>
            <w:r>
              <w:t>MONDAY</w:t>
            </w:r>
          </w:p>
        </w:tc>
        <w:tc>
          <w:tcPr>
            <w:tcW w:w="1620" w:type="dxa"/>
          </w:tcPr>
          <w:p w:rsidR="00A54E8F" w:rsidRDefault="00E02BDF">
            <w:pPr>
              <w:pStyle w:val="Days"/>
            </w:pPr>
            <w:r>
              <w:t>TUESDAY</w:t>
            </w:r>
          </w:p>
        </w:tc>
        <w:tc>
          <w:tcPr>
            <w:tcW w:w="1620" w:type="dxa"/>
          </w:tcPr>
          <w:p w:rsidR="00A54E8F" w:rsidRDefault="00E02BDF">
            <w:pPr>
              <w:pStyle w:val="Days"/>
            </w:pPr>
            <w:r>
              <w:t>WEDNESDAY</w:t>
            </w:r>
          </w:p>
        </w:tc>
        <w:tc>
          <w:tcPr>
            <w:tcW w:w="1620" w:type="dxa"/>
          </w:tcPr>
          <w:p w:rsidR="00A54E8F" w:rsidRDefault="00E02BDF">
            <w:pPr>
              <w:pStyle w:val="Days"/>
            </w:pPr>
            <w:r>
              <w:t>THURSDAY</w:t>
            </w:r>
          </w:p>
        </w:tc>
        <w:tc>
          <w:tcPr>
            <w:tcW w:w="1620" w:type="dxa"/>
          </w:tcPr>
          <w:p w:rsidR="00A54E8F" w:rsidRDefault="00E02BDF">
            <w:pPr>
              <w:pStyle w:val="Days"/>
            </w:pPr>
            <w:r>
              <w:t>FRIDAY</w:t>
            </w:r>
          </w:p>
        </w:tc>
        <w:tc>
          <w:tcPr>
            <w:tcW w:w="1620" w:type="dxa"/>
          </w:tcPr>
          <w:p w:rsidR="00A54E8F" w:rsidRDefault="00E02BDF">
            <w:pPr>
              <w:pStyle w:val="Days"/>
            </w:pPr>
            <w:r>
              <w:t>SAT/SUN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"Monday" 1 ""</w:instrText>
            </w:r>
            <w:r w:rsidR="00BA7530">
              <w:fldChar w:fldCharType="separate"/>
            </w:r>
            <w:r w:rsidR="00BA753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BA753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BA7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A7530">
              <w:fldChar w:fldCharType="separate"/>
            </w:r>
            <w:r w:rsidR="00BA7530">
              <w:rPr>
                <w:noProof/>
              </w:rPr>
              <w:instrText>2</w:instrText>
            </w:r>
            <w:r>
              <w:fldChar w:fldCharType="end"/>
            </w:r>
            <w:r w:rsidR="00BA7530">
              <w:fldChar w:fldCharType="separate"/>
            </w:r>
            <w:r w:rsidR="00BA753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BA7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BA75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BA7530">
              <w:fldChar w:fldCharType="separate"/>
            </w:r>
            <w:r w:rsidR="00BA7530">
              <w:rPr>
                <w:noProof/>
              </w:rPr>
              <w:instrText>3</w:instrText>
            </w:r>
            <w:r>
              <w:fldChar w:fldCharType="end"/>
            </w:r>
            <w:r w:rsidR="00BA7530">
              <w:fldChar w:fldCharType="separate"/>
            </w:r>
            <w:r w:rsidR="00BA753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BA75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BA75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BA7530">
              <w:fldChar w:fldCharType="separate"/>
            </w:r>
            <w:r w:rsidR="00BA7530">
              <w:rPr>
                <w:noProof/>
              </w:rPr>
              <w:instrText>4</w:instrText>
            </w:r>
            <w:r>
              <w:fldChar w:fldCharType="end"/>
            </w:r>
            <w:r w:rsidR="00BA7530">
              <w:fldChar w:fldCharType="separate"/>
            </w:r>
            <w:r w:rsidR="00BA753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BA75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BA753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53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BA753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BA753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53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t>6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BA7530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</w:instrText>
            </w:r>
            <w:r>
              <w:instrText xml:space="preserve">@dddd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BA753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t>7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824741872"/>
            <w:placeholder>
              <w:docPart w:val="BA1FC3932A2B4E688ABBEED97917635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E02BDF">
                <w:pPr>
                  <w:pStyle w:val="WeekNumber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Practice 12-4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Practice 12-4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E02BD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533201628"/>
            <w:placeholder>
              <w:docPart w:val="8E1AC37135DE4450A719C6DC5056BB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E02BD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BA7530">
              <w:instrText>Monday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BA7530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instrText>8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A753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A753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A753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BA753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BA7530">
              <w:rPr>
                <w:noProof/>
              </w:rPr>
              <w:t>13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BA7530">
              <w:rPr>
                <w:noProof/>
              </w:rPr>
              <w:t>14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378516857"/>
            <w:placeholder>
              <w:docPart w:val="8D2C43C644F34CBC86ED9A60CB2BB45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E02BDF">
                <w:pPr>
                  <w:pStyle w:val="WeekNumber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Practice 12-4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 w:rsidP="00BA7530">
            <w:r>
              <w:t>Booster Meeting</w:t>
            </w:r>
          </w:p>
          <w:p w:rsidR="00BA7530" w:rsidRDefault="00BA7530" w:rsidP="00BA7530">
            <w:r>
              <w:t>Practice 12-4</w:t>
            </w:r>
          </w:p>
          <w:p w:rsidR="00BA7530" w:rsidRDefault="00BA7530" w:rsidP="00BA753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E02BD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185750792"/>
            <w:placeholder>
              <w:docPart w:val="5FFFF899714D4BA8B36370E3A7FC4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E02BD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 w:rsidP="00BA7530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BA75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54E8F" w:rsidRDefault="00E02BDF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BA753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BA753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BA753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BA753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BA7530">
              <w:rPr>
                <w:noProof/>
              </w:rPr>
              <w:t>20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BA7530">
              <w:rPr>
                <w:noProof/>
              </w:rPr>
              <w:t>21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967165456"/>
            <w:placeholder>
              <w:docPart w:val="771DD40C246940168209BE94F8ED2F1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E02BDF">
                <w:pPr>
                  <w:pStyle w:val="WeekNumber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Freshman Orientation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E02BD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89752358"/>
            <w:placeholder>
              <w:docPart w:val="6F0415A4E3FE4FDAAB78579AA1483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E02BD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BA753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BA753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BA753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BA753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BA753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BA7530">
              <w:rPr>
                <w:noProof/>
              </w:rPr>
              <w:t>27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BA7530">
              <w:rPr>
                <w:noProof/>
              </w:rPr>
              <w:t>28</w:t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807169488"/>
            <w:placeholder>
              <w:docPart w:val="86983F8094D64309AC7C42536A4AFBB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E02BDF">
                <w:pPr>
                  <w:pStyle w:val="WeekNumber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Home</w:t>
            </w:r>
          </w:p>
          <w:p w:rsidR="00BA7530" w:rsidRDefault="00BA7530">
            <w:r>
              <w:t>*Senior Night*</w:t>
            </w:r>
          </w:p>
          <w:p w:rsidR="00BA7530" w:rsidRDefault="00BA7530">
            <w:r>
              <w:t>Vs. Lockhart @7:30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E02BD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1210188651"/>
            <w:placeholder>
              <w:docPart w:val="88CF9B6F70C545C2B0755BE1741DF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E02BD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BA7530">
            <w:r>
              <w:t>Pep rally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/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BA75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&gt;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530">
              <w:instrText>31</w:instrText>
            </w:r>
            <w:r>
              <w:fldChar w:fldCharType="end"/>
            </w:r>
            <w:r>
              <w:instrText xml:space="preserve">  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BA75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530"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A75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BA75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A7530">
              <w:fldChar w:fldCharType="separate"/>
            </w:r>
            <w:r w:rsidR="00BA7530">
              <w:rPr>
                <w:noProof/>
              </w:rPr>
              <w:instrText>30</w:instrText>
            </w:r>
            <w:r>
              <w:fldChar w:fldCharType="end"/>
            </w:r>
            <w:r w:rsidR="00BA7530">
              <w:fldChar w:fldCharType="separate"/>
            </w:r>
            <w:r w:rsidR="00BA753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BA75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BA75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BA75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530">
              <w:rPr>
                <w:noProof/>
              </w:rPr>
              <w:instrText>31</w:instrText>
            </w:r>
            <w:r>
              <w:fldChar w:fldCharType="end"/>
            </w:r>
            <w:r w:rsidR="00BA7530">
              <w:fldChar w:fldCharType="separate"/>
            </w:r>
            <w:r w:rsidR="00BA753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=G21</w:instrText>
            </w:r>
            <w:r>
              <w:fldChar w:fldCharType="separate"/>
            </w:r>
            <w:r w:rsidR="00BA75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BA753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53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BA75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BA7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BA75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53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BA7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7530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BA7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BA7530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</w:instrText>
            </w:r>
            <w:r>
              <w:instrText xml:space="preserve">" </w:instrText>
            </w:r>
            <w:r>
              <w:fldChar w:fldCharType="end"/>
            </w:r>
            <w:r>
              <w:fldChar w:fldCharType="end"/>
            </w:r>
          </w:p>
        </w:tc>
      </w:tr>
      <w:tr w:rsidR="00A54E8F">
        <w:trPr>
          <w:cantSplit/>
          <w:trHeight w:hRule="exact" w:val="893"/>
        </w:trPr>
        <w:sdt>
          <w:sdtPr>
            <w:id w:val="-544519862"/>
            <w:placeholder>
              <w:docPart w:val="AEBE92E0DC6647389677B43622FA174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E02BDF">
                <w:pPr>
                  <w:pStyle w:val="WeekNumber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AM practice 7-8:30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BA7530">
            <w:r>
              <w:t>AM practice 7-8:30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E02BD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1585642515"/>
            <w:placeholder>
              <w:docPart w:val="5A6FDA57193948AF86419806049D18D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E02BD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54E8F" w:rsidRDefault="00A54E8F"/>
        </w:tc>
      </w:tr>
      <w:tr w:rsidR="00A54E8F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BA7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BA75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 w:rsidR="00BA7530">
              <w:instrText>27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E02BD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 w:rsidR="00BA75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>
            <w:pPr>
              <w:pStyle w:val="Date"/>
            </w:pPr>
          </w:p>
        </w:tc>
      </w:tr>
      <w:tr w:rsidR="00A54E8F">
        <w:trPr>
          <w:cantSplit/>
          <w:trHeight w:hRule="exact" w:val="893"/>
        </w:trPr>
        <w:sdt>
          <w:sdtPr>
            <w:id w:val="1665046849"/>
            <w:placeholder>
              <w:docPart w:val="7B87C1E6D53B4D8D9592E72A18E7A39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54E8F" w:rsidRDefault="00E02BDF">
                <w:pPr>
                  <w:pStyle w:val="WeekNumber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54E8F" w:rsidRDefault="00A54E8F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54E8F" w:rsidRDefault="00A54E8F"/>
        </w:tc>
      </w:tr>
      <w:tr w:rsidR="00A54E8F">
        <w:trPr>
          <w:cantSplit/>
          <w:trHeight w:hRule="exact" w:val="51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E02BDF">
            <w:pPr>
              <w:pStyle w:val="Week"/>
              <w:jc w:val="left"/>
            </w:pPr>
            <w:r>
              <w:t>WEEK</w:t>
            </w:r>
          </w:p>
        </w:tc>
        <w:sdt>
          <w:sdtPr>
            <w:id w:val="-740942322"/>
            <w:placeholder>
              <w:docPart w:val="96F5064E62D7411690E684E62F8691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4" w:type="dxa"/>
                <w:tcBorders>
                  <w:left w:val="single" w:sz="8" w:space="0" w:color="7F7F7F" w:themeColor="text1" w:themeTint="80"/>
                </w:tcBorders>
                <w:shd w:val="clear" w:color="auto" w:fill="E0F1F7" w:themeFill="accent1" w:themeFillTint="33"/>
                <w:textDirection w:val="btLr"/>
                <w:vAlign w:val="center"/>
              </w:tcPr>
              <w:p w:rsidR="00A54E8F" w:rsidRDefault="00E02BDF">
                <w:pPr>
                  <w:pStyle w:val="Heading2"/>
                </w:pPr>
                <w:r>
                  <w:t>notes</w:t>
                </w:r>
              </w:p>
            </w:tc>
          </w:sdtContent>
        </w:sdt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54E8F" w:rsidRDefault="00A54E8F"/>
        </w:tc>
      </w:tr>
      <w:tr w:rsidR="00A54E8F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54E8F" w:rsidRDefault="00A54E8F">
            <w:pPr>
              <w:ind w:left="113" w:right="113"/>
            </w:pPr>
          </w:p>
        </w:tc>
      </w:tr>
    </w:tbl>
    <w:p w:rsidR="00A54E8F" w:rsidRDefault="00A54E8F"/>
    <w:sectPr w:rsidR="00A54E8F">
      <w:pgSz w:w="12240" w:h="15840"/>
      <w:pgMar w:top="792" w:right="1008" w:bottom="792" w:left="1008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DF" w:rsidRDefault="00E02BDF">
      <w:r>
        <w:separator/>
      </w:r>
    </w:p>
  </w:endnote>
  <w:endnote w:type="continuationSeparator" w:id="0">
    <w:p w:rsidR="00E02BDF" w:rsidRDefault="00E0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DF" w:rsidRDefault="00E02BDF">
      <w:r>
        <w:separator/>
      </w:r>
    </w:p>
  </w:footnote>
  <w:footnote w:type="continuationSeparator" w:id="0">
    <w:p w:rsidR="00E02BDF" w:rsidRDefault="00E0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6"/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EndLessOne" w:val="8/30/2016"/>
    <w:docVar w:name="MonthEndLessTwo" w:val="8/29/2016"/>
    <w:docVar w:name="MonthStart" w:val="8/1/2016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</w:docVars>
  <w:rsids>
    <w:rsidRoot w:val="00BA7530"/>
    <w:rsid w:val="00A54E8F"/>
    <w:rsid w:val="00BA7530"/>
    <w:rsid w:val="00E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376-5FAA-4F1A-AAC4-2453A7F4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2123" w:themeColor="text2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80"/>
      <w:jc w:val="right"/>
      <w:outlineLvl w:val="0"/>
    </w:pPr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ek">
    <w:name w:val="Week"/>
    <w:basedOn w:val="Normal"/>
    <w:uiPriority w:val="7"/>
    <w:qFormat/>
    <w:pPr>
      <w:jc w:val="center"/>
    </w:pPr>
    <w:rPr>
      <w:b/>
      <w:caps/>
      <w:color w:val="404040" w:themeColor="text1" w:themeTint="BF"/>
    </w:rPr>
  </w:style>
  <w:style w:type="paragraph" w:customStyle="1" w:styleId="WeekNumber">
    <w:name w:val="Week Number"/>
    <w:basedOn w:val="Normal"/>
    <w:uiPriority w:val="8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</w:rPr>
  </w:style>
  <w:style w:type="paragraph" w:styleId="Date">
    <w:name w:val="Date"/>
    <w:basedOn w:val="Normal"/>
    <w:link w:val="DateChar"/>
    <w:uiPriority w:val="6"/>
    <w:qFormat/>
    <w:pPr>
      <w:spacing w:before="60"/>
    </w:pPr>
    <w:rPr>
      <w:color w:val="20687E" w:themeColor="accent1" w:themeShade="80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6"/>
    <w:rPr>
      <w:color w:val="20687E" w:themeColor="accent1" w:themeShade="80"/>
      <w:sz w:val="32"/>
      <w:szCs w:val="40"/>
    </w:rPr>
  </w:style>
  <w:style w:type="table" w:styleId="PlainTable4">
    <w:name w:val="Plain Table 4"/>
    <w:basedOn w:val="Table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onth">
    <w:name w:val="Month"/>
    <w:basedOn w:val="Normal"/>
    <w:uiPriority w:val="1"/>
    <w:qFormat/>
    <w:pPr>
      <w:spacing w:before="120"/>
    </w:pPr>
    <w:rPr>
      <w:caps/>
      <w:color w:val="0D0D0D" w:themeColor="text1" w:themeTint="F2"/>
      <w:position w:val="-12"/>
      <w:sz w:val="60"/>
      <w:szCs w:val="68"/>
    </w:rPr>
  </w:style>
  <w:style w:type="table" w:styleId="PlainTable5">
    <w:name w:val="Plain Table 5"/>
    <w:basedOn w:val="TableNormal"/>
    <w:uiPriority w:val="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neText">
    <w:name w:val="Line Text"/>
    <w:basedOn w:val="Normal"/>
    <w:uiPriority w:val="4"/>
    <w:unhideWhenUsed/>
    <w:qFormat/>
    <w:pPr>
      <w:pBdr>
        <w:bottom w:val="single" w:sz="8" w:space="1" w:color="20687E" w:themeColor="accent1" w:themeShade="80"/>
      </w:pBdr>
      <w:spacing w:after="100"/>
      <w:ind w:right="1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"/>
    <w:qFormat/>
    <w:rPr>
      <w:b w:val="0"/>
      <w:i w:val="0"/>
      <w:iCs/>
      <w:color w:val="20687E" w:themeColor="accent1" w:themeShade="8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Cs/>
      <w:caps/>
      <w:color w:val="404040" w:themeColor="text1" w:themeTint="BF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0687E" w:themeColor="accent1" w:themeShade="80"/>
      <w:sz w:val="22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b/>
      <w:bCs/>
      <w:i/>
      <w:iCs/>
      <w:color w:val="20687E" w:themeColor="accent1" w:themeShade="8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20687E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i/>
      <w:iCs/>
      <w:color w:val="2068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20687E" w:themeColor="accent1" w:themeShade="80"/>
    </w:rPr>
  </w:style>
  <w:style w:type="paragraph" w:customStyle="1" w:styleId="Days">
    <w:name w:val="Days"/>
    <w:basedOn w:val="Normal"/>
    <w:uiPriority w:val="5"/>
    <w:qFormat/>
    <w:pPr>
      <w:jc w:val="center"/>
    </w:pPr>
    <w:rPr>
      <w:cap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12286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9A01F0D72E4980B23848C0B572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C959-5F51-4A57-A76C-D5A4389B41F7}"/>
      </w:docPartPr>
      <w:docPartBody>
        <w:p w:rsidR="00000000" w:rsidRDefault="00D318AF">
          <w:pPr>
            <w:pStyle w:val="3C9A01F0D72E4980B23848C0B5720D79"/>
          </w:pPr>
          <w:r>
            <w:t>Period</w:t>
          </w:r>
        </w:p>
      </w:docPartBody>
    </w:docPart>
    <w:docPart>
      <w:docPartPr>
        <w:name w:val="BA1FC3932A2B4E688ABBEED97917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FC85-C5BF-4494-BB20-8E9E78E90E6F}"/>
      </w:docPartPr>
      <w:docPartBody>
        <w:p w:rsidR="00000000" w:rsidRDefault="00D318AF">
          <w:pPr>
            <w:pStyle w:val="BA1FC3932A2B4E688ABBEED979176353"/>
          </w:pPr>
          <w:r>
            <w:t>1</w:t>
          </w:r>
        </w:p>
      </w:docPartBody>
    </w:docPart>
    <w:docPart>
      <w:docPartPr>
        <w:name w:val="8E1AC37135DE4450A719C6DC5056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4AE8-E691-44B7-918E-8C6FDE3DA58D}"/>
      </w:docPartPr>
      <w:docPartBody>
        <w:p w:rsidR="00000000" w:rsidRDefault="00D318AF">
          <w:pPr>
            <w:pStyle w:val="8E1AC37135DE4450A719C6DC5056BBD8"/>
          </w:pPr>
          <w:r>
            <w:t>notes</w:t>
          </w:r>
        </w:p>
      </w:docPartBody>
    </w:docPart>
    <w:docPart>
      <w:docPartPr>
        <w:name w:val="8D2C43C644F34CBC86ED9A60CB2B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D1A0-5320-4FF7-8DF7-6FC00C63272B}"/>
      </w:docPartPr>
      <w:docPartBody>
        <w:p w:rsidR="00000000" w:rsidRDefault="00D318AF">
          <w:pPr>
            <w:pStyle w:val="8D2C43C644F34CBC86ED9A60CB2BB452"/>
          </w:pPr>
          <w:r>
            <w:t>2</w:t>
          </w:r>
        </w:p>
      </w:docPartBody>
    </w:docPart>
    <w:docPart>
      <w:docPartPr>
        <w:name w:val="5FFFF899714D4BA8B36370E3A7FC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19BD0-E97C-461D-8DA0-31D9AD2EC9C0}"/>
      </w:docPartPr>
      <w:docPartBody>
        <w:p w:rsidR="00000000" w:rsidRDefault="00D318AF">
          <w:pPr>
            <w:pStyle w:val="5FFFF899714D4BA8B36370E3A7FC458F"/>
          </w:pPr>
          <w:r>
            <w:t>notes</w:t>
          </w:r>
        </w:p>
      </w:docPartBody>
    </w:docPart>
    <w:docPart>
      <w:docPartPr>
        <w:name w:val="771DD40C246940168209BE94F8ED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EFC6E-6B36-48BC-9C5B-9F9152F18987}"/>
      </w:docPartPr>
      <w:docPartBody>
        <w:p w:rsidR="00000000" w:rsidRDefault="00D318AF">
          <w:pPr>
            <w:pStyle w:val="771DD40C246940168209BE94F8ED2F1E"/>
          </w:pPr>
          <w:r>
            <w:t>3</w:t>
          </w:r>
        </w:p>
      </w:docPartBody>
    </w:docPart>
    <w:docPart>
      <w:docPartPr>
        <w:name w:val="6F0415A4E3FE4FDAAB78579AA148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308C-E93F-49B4-BAFD-15836611748A}"/>
      </w:docPartPr>
      <w:docPartBody>
        <w:p w:rsidR="00000000" w:rsidRDefault="00D318AF">
          <w:pPr>
            <w:pStyle w:val="6F0415A4E3FE4FDAAB78579AA14830E7"/>
          </w:pPr>
          <w:r>
            <w:t>notes</w:t>
          </w:r>
        </w:p>
      </w:docPartBody>
    </w:docPart>
    <w:docPart>
      <w:docPartPr>
        <w:name w:val="86983F8094D64309AC7C42536A4AF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93D5-743D-4731-B1EF-F7AB05277CE3}"/>
      </w:docPartPr>
      <w:docPartBody>
        <w:p w:rsidR="00000000" w:rsidRDefault="00D318AF">
          <w:pPr>
            <w:pStyle w:val="86983F8094D64309AC7C42536A4AFBBC"/>
          </w:pPr>
          <w:r>
            <w:t>4</w:t>
          </w:r>
        </w:p>
      </w:docPartBody>
    </w:docPart>
    <w:docPart>
      <w:docPartPr>
        <w:name w:val="88CF9B6F70C545C2B0755BE1741DF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ACB06-4A15-4072-90F5-DA95EEE7F000}"/>
      </w:docPartPr>
      <w:docPartBody>
        <w:p w:rsidR="00000000" w:rsidRDefault="00D318AF">
          <w:pPr>
            <w:pStyle w:val="88CF9B6F70C545C2B0755BE1741DFB33"/>
          </w:pPr>
          <w:r>
            <w:t>notes</w:t>
          </w:r>
        </w:p>
      </w:docPartBody>
    </w:docPart>
    <w:docPart>
      <w:docPartPr>
        <w:name w:val="AEBE92E0DC6647389677B43622FA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DF20-8204-49A5-BADC-0CF59D6AF6C7}"/>
      </w:docPartPr>
      <w:docPartBody>
        <w:p w:rsidR="00000000" w:rsidRDefault="00D318AF">
          <w:pPr>
            <w:pStyle w:val="AEBE92E0DC6647389677B43622FA174A"/>
          </w:pPr>
          <w:r>
            <w:t>5</w:t>
          </w:r>
        </w:p>
      </w:docPartBody>
    </w:docPart>
    <w:docPart>
      <w:docPartPr>
        <w:name w:val="5A6FDA57193948AF86419806049D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B64B-1AE5-4195-93BD-F8090A226269}"/>
      </w:docPartPr>
      <w:docPartBody>
        <w:p w:rsidR="00000000" w:rsidRDefault="00D318AF">
          <w:pPr>
            <w:pStyle w:val="5A6FDA57193948AF86419806049D18D1"/>
          </w:pPr>
          <w:r>
            <w:t>notes</w:t>
          </w:r>
        </w:p>
      </w:docPartBody>
    </w:docPart>
    <w:docPart>
      <w:docPartPr>
        <w:name w:val="7B87C1E6D53B4D8D9592E72A18E7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09C3-6AA1-4FEB-89E6-FDD3AF835680}"/>
      </w:docPartPr>
      <w:docPartBody>
        <w:p w:rsidR="00000000" w:rsidRDefault="00D318AF">
          <w:pPr>
            <w:pStyle w:val="7B87C1E6D53B4D8D9592E72A18E7A39A"/>
          </w:pPr>
          <w:r>
            <w:t>6</w:t>
          </w:r>
        </w:p>
      </w:docPartBody>
    </w:docPart>
    <w:docPart>
      <w:docPartPr>
        <w:name w:val="96F5064E62D7411690E684E62F86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A704-F53E-4669-B0C6-C2C748965F40}"/>
      </w:docPartPr>
      <w:docPartBody>
        <w:p w:rsidR="00000000" w:rsidRDefault="00D318AF">
          <w:pPr>
            <w:pStyle w:val="96F5064E62D7411690E684E62F8691F1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F"/>
    <w:rsid w:val="00D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0A662BBD51441FA00FA9C234C0AFCB">
    <w:name w:val="5B0A662BBD51441FA00FA9C234C0AFCB"/>
  </w:style>
  <w:style w:type="paragraph" w:customStyle="1" w:styleId="3C9A01F0D72E4980B23848C0B5720D79">
    <w:name w:val="3C9A01F0D72E4980B23848C0B5720D79"/>
  </w:style>
  <w:style w:type="paragraph" w:customStyle="1" w:styleId="BA1FC3932A2B4E688ABBEED979176353">
    <w:name w:val="BA1FC3932A2B4E688ABBEED979176353"/>
  </w:style>
  <w:style w:type="paragraph" w:customStyle="1" w:styleId="8E1AC37135DE4450A719C6DC5056BBD8">
    <w:name w:val="8E1AC37135DE4450A719C6DC5056BBD8"/>
  </w:style>
  <w:style w:type="paragraph" w:customStyle="1" w:styleId="8D2C43C644F34CBC86ED9A60CB2BB452">
    <w:name w:val="8D2C43C644F34CBC86ED9A60CB2BB452"/>
  </w:style>
  <w:style w:type="paragraph" w:customStyle="1" w:styleId="BE5498002F184875B8139B38FDE854CA">
    <w:name w:val="BE5498002F184875B8139B38FDE854CA"/>
  </w:style>
  <w:style w:type="paragraph" w:customStyle="1" w:styleId="5FFFF899714D4BA8B36370E3A7FC458F">
    <w:name w:val="5FFFF899714D4BA8B36370E3A7FC458F"/>
  </w:style>
  <w:style w:type="paragraph" w:customStyle="1" w:styleId="98E025893FBD4DAFBB88C4434C5EE3AB">
    <w:name w:val="98E025893FBD4DAFBB88C4434C5EE3AB"/>
  </w:style>
  <w:style w:type="paragraph" w:customStyle="1" w:styleId="771DD40C246940168209BE94F8ED2F1E">
    <w:name w:val="771DD40C246940168209BE94F8ED2F1E"/>
  </w:style>
  <w:style w:type="paragraph" w:customStyle="1" w:styleId="6F0415A4E3FE4FDAAB78579AA14830E7">
    <w:name w:val="6F0415A4E3FE4FDAAB78579AA14830E7"/>
  </w:style>
  <w:style w:type="paragraph" w:customStyle="1" w:styleId="86983F8094D64309AC7C42536A4AFBBC">
    <w:name w:val="86983F8094D64309AC7C42536A4AFBBC"/>
  </w:style>
  <w:style w:type="paragraph" w:customStyle="1" w:styleId="88CF9B6F70C545C2B0755BE1741DFB33">
    <w:name w:val="88CF9B6F70C545C2B0755BE1741DFB33"/>
  </w:style>
  <w:style w:type="paragraph" w:customStyle="1" w:styleId="AEBE92E0DC6647389677B43622FA174A">
    <w:name w:val="AEBE92E0DC6647389677B43622FA174A"/>
  </w:style>
  <w:style w:type="paragraph" w:customStyle="1" w:styleId="5A6FDA57193948AF86419806049D18D1">
    <w:name w:val="5A6FDA57193948AF86419806049D18D1"/>
  </w:style>
  <w:style w:type="paragraph" w:customStyle="1" w:styleId="7B87C1E6D53B4D8D9592E72A18E7A39A">
    <w:name w:val="7B87C1E6D53B4D8D9592E72A18E7A39A"/>
  </w:style>
  <w:style w:type="paragraph" w:customStyle="1" w:styleId="96F5064E62D7411690E684E62F8691F1">
    <w:name w:val="96F5064E62D7411690E684E62F869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calendar.dotm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Demetri Ivy</dc:creator>
  <cp:keywords/>
  <cp:lastModifiedBy>Demetri Ivy</cp:lastModifiedBy>
  <cp:revision>1</cp:revision>
  <dcterms:created xsi:type="dcterms:W3CDTF">2016-07-31T13:18:00Z</dcterms:created>
  <dcterms:modified xsi:type="dcterms:W3CDTF">2016-07-31T13:25:00Z</dcterms:modified>
  <cp:version/>
</cp:coreProperties>
</file>